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4CBA2" w14:textId="65CF9B1A" w:rsidR="007875D3" w:rsidRPr="007875D3" w:rsidRDefault="007875D3" w:rsidP="00057624">
      <w:pPr>
        <w:pStyle w:val="Titre1"/>
        <w:rPr>
          <w:rFonts w:eastAsia="Times New Roman"/>
          <w:lang w:eastAsia="fr-BE"/>
        </w:rPr>
      </w:pPr>
      <w:r w:rsidRPr="007875D3">
        <w:rPr>
          <w:rFonts w:eastAsia="Times New Roman"/>
          <w:lang w:eastAsia="fr-BE"/>
        </w:rPr>
        <w:t>Charte Éthique</w:t>
      </w:r>
      <w:r w:rsidR="002E08BC">
        <w:rPr>
          <w:rFonts w:eastAsia="Times New Roman"/>
          <w:lang w:eastAsia="fr-BE"/>
        </w:rPr>
        <w:t xml:space="preserve"> Servipay Group</w:t>
      </w:r>
    </w:p>
    <w:p w14:paraId="4284C95D" w14:textId="77777777" w:rsidR="007875D3" w:rsidRPr="007875D3" w:rsidRDefault="007875D3" w:rsidP="00057624">
      <w:pPr>
        <w:pStyle w:val="Titre2"/>
        <w:rPr>
          <w:rFonts w:eastAsia="Times New Roman"/>
          <w:lang w:eastAsia="fr-BE"/>
        </w:rPr>
      </w:pPr>
      <w:r w:rsidRPr="007875D3">
        <w:rPr>
          <w:rFonts w:eastAsia="Times New Roman"/>
          <w:lang w:eastAsia="fr-BE"/>
        </w:rPr>
        <w:t>Introduction</w:t>
      </w:r>
    </w:p>
    <w:p w14:paraId="7B2DC182" w14:textId="4608C496" w:rsidR="007875D3" w:rsidRPr="007875D3" w:rsidRDefault="004A2D56"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Pr>
          <w:rFonts w:ascii="Times New Roman" w:eastAsia="Times New Roman" w:hAnsi="Times New Roman" w:cs="Times New Roman"/>
          <w:kern w:val="0"/>
          <w:lang w:eastAsia="fr-BE"/>
          <w14:ligatures w14:val="none"/>
        </w:rPr>
        <w:t>Servipay Group</w:t>
      </w:r>
      <w:r w:rsidR="007875D3">
        <w:rPr>
          <w:rFonts w:ascii="Times New Roman" w:eastAsia="Times New Roman" w:hAnsi="Times New Roman" w:cs="Times New Roman"/>
          <w:kern w:val="0"/>
          <w:lang w:eastAsia="fr-BE"/>
          <w14:ligatures w14:val="none"/>
        </w:rPr>
        <w:t xml:space="preserve"> et l’ensemble de ses entités (ci-après « le groupe », « l’entreprise », « Servi</w:t>
      </w:r>
      <w:r>
        <w:rPr>
          <w:rFonts w:ascii="Times New Roman" w:eastAsia="Times New Roman" w:hAnsi="Times New Roman" w:cs="Times New Roman"/>
          <w:kern w:val="0"/>
          <w:lang w:eastAsia="fr-BE"/>
          <w14:ligatures w14:val="none"/>
        </w:rPr>
        <w:t>pay Group</w:t>
      </w:r>
      <w:r w:rsidR="007875D3">
        <w:rPr>
          <w:rFonts w:ascii="Times New Roman" w:eastAsia="Times New Roman" w:hAnsi="Times New Roman" w:cs="Times New Roman"/>
          <w:kern w:val="0"/>
          <w:lang w:eastAsia="fr-BE"/>
          <w14:ligatures w14:val="none"/>
        </w:rPr>
        <w:t> »</w:t>
      </w:r>
      <w:proofErr w:type="gramStart"/>
      <w:r w:rsidR="006D7F4B">
        <w:rPr>
          <w:rFonts w:ascii="Times New Roman" w:eastAsia="Times New Roman" w:hAnsi="Times New Roman" w:cs="Times New Roman"/>
          <w:kern w:val="0"/>
          <w:lang w:eastAsia="fr-BE"/>
          <w14:ligatures w14:val="none"/>
        </w:rPr>
        <w:t>)</w:t>
      </w:r>
      <w:r w:rsidR="007875D3">
        <w:rPr>
          <w:rFonts w:ascii="Times New Roman" w:eastAsia="Times New Roman" w:hAnsi="Times New Roman" w:cs="Times New Roman"/>
          <w:kern w:val="0"/>
          <w:lang w:eastAsia="fr-BE"/>
          <w14:ligatures w14:val="none"/>
        </w:rPr>
        <w:t xml:space="preserve">, </w:t>
      </w:r>
      <w:r w:rsidR="007875D3" w:rsidRPr="007875D3">
        <w:rPr>
          <w:rFonts w:ascii="Times New Roman" w:eastAsia="Times New Roman" w:hAnsi="Times New Roman" w:cs="Times New Roman"/>
          <w:kern w:val="0"/>
          <w:lang w:eastAsia="fr-BE"/>
          <w14:ligatures w14:val="none"/>
        </w:rPr>
        <w:t xml:space="preserve"> s'engage</w:t>
      </w:r>
      <w:proofErr w:type="gramEnd"/>
      <w:r w:rsidR="007875D3" w:rsidRPr="007875D3">
        <w:rPr>
          <w:rFonts w:ascii="Times New Roman" w:eastAsia="Times New Roman" w:hAnsi="Times New Roman" w:cs="Times New Roman"/>
          <w:kern w:val="0"/>
          <w:lang w:eastAsia="fr-BE"/>
          <w14:ligatures w14:val="none"/>
        </w:rPr>
        <w:t xml:space="preserve"> à maintenir les plus hauts standards d'éthique et de conduite professionnelle. Cette charte éthique définit les principes et les comportements attendus de tous les employés, partenaires et parties prenantes de notre entreprise. Notre objectif est de garantir la confiance de nos clients, de nos partenaires commerciaux, et du public, en agissant de manière intègre et responsable.</w:t>
      </w:r>
      <w:r w:rsidR="007875D3">
        <w:rPr>
          <w:rFonts w:ascii="Times New Roman" w:eastAsia="Times New Roman" w:hAnsi="Times New Roman" w:cs="Times New Roman"/>
          <w:kern w:val="0"/>
          <w:lang w:eastAsia="fr-BE"/>
          <w14:ligatures w14:val="none"/>
        </w:rPr>
        <w:t xml:space="preserve"> Dans l’ensemble de nos actions, nos valeurs fondatrices : le service, l’innovation, la sérénité et la proximité nous guident.</w:t>
      </w:r>
    </w:p>
    <w:p w14:paraId="2565986E" w14:textId="77777777" w:rsidR="007875D3" w:rsidRPr="007875D3" w:rsidRDefault="007875D3" w:rsidP="00057624">
      <w:pPr>
        <w:pStyle w:val="Titre2"/>
        <w:rPr>
          <w:rFonts w:eastAsia="Times New Roman"/>
          <w:lang w:eastAsia="fr-BE"/>
        </w:rPr>
      </w:pPr>
      <w:r w:rsidRPr="007875D3">
        <w:rPr>
          <w:rFonts w:eastAsia="Times New Roman"/>
          <w:lang w:eastAsia="fr-BE"/>
        </w:rPr>
        <w:t>1. Engagement envers l'Éthique</w:t>
      </w:r>
    </w:p>
    <w:p w14:paraId="459585B5" w14:textId="77777777"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1.1 Intégrité et Honnêteté</w:t>
      </w:r>
      <w:r w:rsidRPr="007875D3">
        <w:rPr>
          <w:rFonts w:ascii="Times New Roman" w:eastAsia="Times New Roman" w:hAnsi="Times New Roman" w:cs="Times New Roman"/>
          <w:kern w:val="0"/>
          <w:lang w:eastAsia="fr-BE"/>
          <w14:ligatures w14:val="none"/>
        </w:rPr>
        <w:t xml:space="preserve"> Nous agissons toujours avec intégrité et honnêteté dans toutes nos interactions professionnelles. Nous respectons nos engagements et communiquons de manière transparente et sincère.</w:t>
      </w:r>
    </w:p>
    <w:p w14:paraId="1437511D" w14:textId="0FE35092"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1.2 Conformité aux Lois et Règlementations</w:t>
      </w:r>
      <w:r w:rsidRPr="007875D3">
        <w:rPr>
          <w:rFonts w:ascii="Times New Roman" w:eastAsia="Times New Roman" w:hAnsi="Times New Roman" w:cs="Times New Roman"/>
          <w:kern w:val="0"/>
          <w:lang w:eastAsia="fr-BE"/>
          <w14:ligatures w14:val="none"/>
        </w:rPr>
        <w:t xml:space="preserve"> Nous nous conformons à toutes les lois, réglementations et normes applicables dans les pays où nous opérons. </w:t>
      </w:r>
      <w:r w:rsidR="00174FE5">
        <w:rPr>
          <w:rFonts w:ascii="Times New Roman" w:eastAsia="Times New Roman" w:hAnsi="Times New Roman" w:cs="Times New Roman"/>
          <w:kern w:val="0"/>
          <w:lang w:eastAsia="fr-BE"/>
          <w14:ligatures w14:val="none"/>
        </w:rPr>
        <w:t xml:space="preserve">Ce respect </w:t>
      </w:r>
      <w:r w:rsidR="000B2045">
        <w:rPr>
          <w:rFonts w:ascii="Times New Roman" w:eastAsia="Times New Roman" w:hAnsi="Times New Roman" w:cs="Times New Roman"/>
          <w:kern w:val="0"/>
          <w:lang w:eastAsia="fr-BE"/>
          <w14:ligatures w14:val="none"/>
        </w:rPr>
        <w:t>est nécessaire mais pas suffisant, c’est pourquoi n</w:t>
      </w:r>
      <w:r w:rsidRPr="007875D3">
        <w:rPr>
          <w:rFonts w:ascii="Times New Roman" w:eastAsia="Times New Roman" w:hAnsi="Times New Roman" w:cs="Times New Roman"/>
          <w:kern w:val="0"/>
          <w:lang w:eastAsia="fr-BE"/>
          <w14:ligatures w14:val="none"/>
        </w:rPr>
        <w:t>ous nous engageons également à suivre les meilleures pratiques de l'industrie pour garantir une conduite professionnelle irréprochable.</w:t>
      </w:r>
    </w:p>
    <w:p w14:paraId="292F8FA4" w14:textId="77777777" w:rsidR="007875D3" w:rsidRPr="007875D3" w:rsidRDefault="007875D3" w:rsidP="00057624">
      <w:pPr>
        <w:pStyle w:val="Titre2"/>
        <w:rPr>
          <w:rFonts w:eastAsia="Times New Roman"/>
          <w:lang w:eastAsia="fr-BE"/>
        </w:rPr>
      </w:pPr>
      <w:r w:rsidRPr="007875D3">
        <w:rPr>
          <w:rFonts w:eastAsia="Times New Roman"/>
          <w:lang w:eastAsia="fr-BE"/>
        </w:rPr>
        <w:t>2. Respect et Dignité</w:t>
      </w:r>
    </w:p>
    <w:p w14:paraId="20A652B5" w14:textId="0A198107"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2.1 Respect des Droits de l’Homme</w:t>
      </w:r>
      <w:r w:rsidRPr="007875D3">
        <w:rPr>
          <w:rFonts w:ascii="Times New Roman" w:eastAsia="Times New Roman" w:hAnsi="Times New Roman" w:cs="Times New Roman"/>
          <w:kern w:val="0"/>
          <w:lang w:eastAsia="fr-BE"/>
          <w14:ligatures w14:val="none"/>
        </w:rPr>
        <w:t xml:space="preserve"> Nous respectons les droits fondamentaux de toutes les personnes, y compris les employés, clients, fournisseurs, et partenaires. Nous nous engageons à combattre toute forme de discrimination, de harcèlement ou d'abus.</w:t>
      </w:r>
      <w:r w:rsidR="000B2045">
        <w:rPr>
          <w:rFonts w:ascii="Times New Roman" w:eastAsia="Times New Roman" w:hAnsi="Times New Roman" w:cs="Times New Roman"/>
          <w:kern w:val="0"/>
          <w:lang w:eastAsia="fr-BE"/>
          <w14:ligatures w14:val="none"/>
        </w:rPr>
        <w:t xml:space="preserve"> </w:t>
      </w:r>
    </w:p>
    <w:p w14:paraId="27BFB236" w14:textId="07F400CC" w:rsid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2.2 Environnement de Travail Inclusif</w:t>
      </w:r>
      <w:r w:rsidRPr="007875D3">
        <w:rPr>
          <w:rFonts w:ascii="Times New Roman" w:eastAsia="Times New Roman" w:hAnsi="Times New Roman" w:cs="Times New Roman"/>
          <w:kern w:val="0"/>
          <w:lang w:eastAsia="fr-BE"/>
          <w14:ligatures w14:val="none"/>
        </w:rPr>
        <w:t xml:space="preserve"> Nous cultivons un environnement de travail inclusif où chaque individu est respecté et valorisé, indépendamment de son origine, genre, âge, orientation sexuelle, religion ou handicap.</w:t>
      </w:r>
      <w:r w:rsidR="00097368">
        <w:rPr>
          <w:rFonts w:ascii="Times New Roman" w:eastAsia="Times New Roman" w:hAnsi="Times New Roman" w:cs="Times New Roman"/>
          <w:kern w:val="0"/>
          <w:lang w:eastAsia="fr-BE"/>
          <w14:ligatures w14:val="none"/>
        </w:rPr>
        <w:t xml:space="preserve"> </w:t>
      </w:r>
      <w:r w:rsidR="004971B8">
        <w:rPr>
          <w:rFonts w:ascii="Times New Roman" w:eastAsia="Times New Roman" w:hAnsi="Times New Roman" w:cs="Times New Roman"/>
          <w:kern w:val="0"/>
          <w:lang w:eastAsia="fr-BE"/>
          <w14:ligatures w14:val="none"/>
        </w:rPr>
        <w:t xml:space="preserve">Dans </w:t>
      </w:r>
      <w:r w:rsidR="004A2D56">
        <w:rPr>
          <w:rFonts w:ascii="Times New Roman" w:eastAsia="Times New Roman" w:hAnsi="Times New Roman" w:cs="Times New Roman"/>
          <w:kern w:val="0"/>
          <w:lang w:eastAsia="fr-BE"/>
          <w14:ligatures w14:val="none"/>
        </w:rPr>
        <w:t>un souci</w:t>
      </w:r>
      <w:r w:rsidR="004971B8">
        <w:rPr>
          <w:rFonts w:ascii="Times New Roman" w:eastAsia="Times New Roman" w:hAnsi="Times New Roman" w:cs="Times New Roman"/>
          <w:kern w:val="0"/>
          <w:lang w:eastAsia="fr-BE"/>
          <w14:ligatures w14:val="none"/>
        </w:rPr>
        <w:t xml:space="preserve"> d’équite, au-delà </w:t>
      </w:r>
      <w:r w:rsidR="004A2D56">
        <w:rPr>
          <w:rFonts w:ascii="Times New Roman" w:eastAsia="Times New Roman" w:hAnsi="Times New Roman" w:cs="Times New Roman"/>
          <w:kern w:val="0"/>
          <w:lang w:eastAsia="fr-BE"/>
          <w14:ligatures w14:val="none"/>
        </w:rPr>
        <w:t>des éléments précédemment cités</w:t>
      </w:r>
      <w:r w:rsidR="004971B8">
        <w:rPr>
          <w:rFonts w:ascii="Times New Roman" w:eastAsia="Times New Roman" w:hAnsi="Times New Roman" w:cs="Times New Roman"/>
          <w:kern w:val="0"/>
          <w:lang w:eastAsia="fr-BE"/>
          <w14:ligatures w14:val="none"/>
        </w:rPr>
        <w:t>, au sein du groupe, ce sont les qualités et les valeurs des personnes qui priment.</w:t>
      </w:r>
    </w:p>
    <w:p w14:paraId="642DC17C" w14:textId="03B75E41" w:rsidR="006A5B82" w:rsidRPr="00172616" w:rsidRDefault="006A5B82" w:rsidP="007875D3">
      <w:pPr>
        <w:spacing w:before="100" w:beforeAutospacing="1" w:after="100" w:afterAutospacing="1" w:line="240" w:lineRule="auto"/>
        <w:rPr>
          <w:rFonts w:ascii="Times New Roman" w:eastAsia="Times New Roman" w:hAnsi="Times New Roman" w:cs="Times New Roman"/>
          <w:kern w:val="0"/>
          <w:lang w:val="fr-FR" w:eastAsia="fr-BE"/>
          <w14:ligatures w14:val="none"/>
        </w:rPr>
      </w:pPr>
      <w:r w:rsidRPr="00FB06B6">
        <w:rPr>
          <w:rFonts w:ascii="Times New Roman" w:eastAsia="Times New Roman" w:hAnsi="Times New Roman" w:cs="Times New Roman"/>
          <w:b/>
          <w:bCs/>
          <w:kern w:val="0"/>
          <w:lang w:eastAsia="fr-BE"/>
          <w14:ligatures w14:val="none"/>
        </w:rPr>
        <w:t xml:space="preserve">2.3 Environnement de Travail </w:t>
      </w:r>
      <w:r w:rsidR="00B8275F" w:rsidRPr="00FB06B6">
        <w:rPr>
          <w:rFonts w:ascii="Times New Roman" w:eastAsia="Times New Roman" w:hAnsi="Times New Roman" w:cs="Times New Roman"/>
          <w:b/>
          <w:bCs/>
          <w:kern w:val="0"/>
          <w:lang w:eastAsia="fr-BE"/>
          <w14:ligatures w14:val="none"/>
        </w:rPr>
        <w:t>sécurisant</w:t>
      </w:r>
      <w:r w:rsidR="00B8275F">
        <w:rPr>
          <w:rFonts w:ascii="Times New Roman" w:eastAsia="Times New Roman" w:hAnsi="Times New Roman" w:cs="Times New Roman"/>
          <w:kern w:val="0"/>
          <w:lang w:eastAsia="fr-BE"/>
          <w14:ligatures w14:val="none"/>
        </w:rPr>
        <w:t xml:space="preserve"> </w:t>
      </w:r>
      <w:r w:rsidR="00294A26" w:rsidRPr="00294A26">
        <w:rPr>
          <w:rFonts w:ascii="Times New Roman" w:eastAsia="Times New Roman" w:hAnsi="Times New Roman" w:cs="Times New Roman"/>
          <w:kern w:val="0"/>
          <w:lang w:val="fr-FR" w:eastAsia="fr-BE"/>
          <w14:ligatures w14:val="none"/>
        </w:rPr>
        <w:t>Le groupe</w:t>
      </w:r>
      <w:r w:rsidR="00FB06B6">
        <w:rPr>
          <w:rFonts w:ascii="Times New Roman" w:eastAsia="Times New Roman" w:hAnsi="Times New Roman" w:cs="Times New Roman"/>
          <w:kern w:val="0"/>
          <w:lang w:val="fr-FR" w:eastAsia="fr-BE"/>
          <w14:ligatures w14:val="none"/>
        </w:rPr>
        <w:t xml:space="preserve"> </w:t>
      </w:r>
      <w:r w:rsidR="00294A26" w:rsidRPr="00294A26">
        <w:rPr>
          <w:rFonts w:ascii="Times New Roman" w:eastAsia="Times New Roman" w:hAnsi="Times New Roman" w:cs="Times New Roman"/>
          <w:kern w:val="0"/>
          <w:lang w:val="fr-FR" w:eastAsia="fr-BE"/>
          <w14:ligatures w14:val="none"/>
        </w:rPr>
        <w:t>dispose d’un responsable en charge de la sécurité et santé au travail (travailleur « désigné »).</w:t>
      </w:r>
      <w:r w:rsidR="00FB06B6">
        <w:rPr>
          <w:rFonts w:ascii="Times New Roman" w:eastAsia="Times New Roman" w:hAnsi="Times New Roman" w:cs="Times New Roman"/>
          <w:kern w:val="0"/>
          <w:lang w:val="fr-FR" w:eastAsia="fr-BE"/>
          <w14:ligatures w14:val="none"/>
        </w:rPr>
        <w:t xml:space="preserve"> </w:t>
      </w:r>
      <w:r w:rsidR="00294A26" w:rsidRPr="00294A26">
        <w:rPr>
          <w:rFonts w:ascii="Times New Roman" w:eastAsia="Times New Roman" w:hAnsi="Times New Roman" w:cs="Times New Roman"/>
          <w:kern w:val="0"/>
          <w:lang w:val="fr-FR" w:eastAsia="fr-BE"/>
          <w14:ligatures w14:val="none"/>
        </w:rPr>
        <w:t>Le but du travailleur désigné est de mettre en œuvre et de contrôler toutes les mesures permettant d’assurer une sécurité physique, un environnement de travail adapté et agréable mais aussi de vérifier la santé psychologique des employés. Les employés sont tenus de suivre les recommandations du travailleur désigné. Ils reçoivent une formation annuelle sur la matière.</w:t>
      </w:r>
    </w:p>
    <w:p w14:paraId="00248DE6" w14:textId="77777777" w:rsidR="007875D3" w:rsidRPr="007875D3" w:rsidRDefault="007875D3" w:rsidP="00B26246">
      <w:pPr>
        <w:pStyle w:val="Titre2"/>
        <w:rPr>
          <w:rFonts w:eastAsia="Times New Roman"/>
          <w:lang w:eastAsia="fr-BE"/>
        </w:rPr>
      </w:pPr>
      <w:r w:rsidRPr="007875D3">
        <w:rPr>
          <w:rFonts w:eastAsia="Times New Roman"/>
          <w:lang w:eastAsia="fr-BE"/>
        </w:rPr>
        <w:t>3. Confidentialité et Protection des Données</w:t>
      </w:r>
    </w:p>
    <w:p w14:paraId="15646096" w14:textId="725E8389"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3.1 Confidentialité des Informations</w:t>
      </w:r>
      <w:r w:rsidRPr="007875D3">
        <w:rPr>
          <w:rFonts w:ascii="Times New Roman" w:eastAsia="Times New Roman" w:hAnsi="Times New Roman" w:cs="Times New Roman"/>
          <w:kern w:val="0"/>
          <w:lang w:eastAsia="fr-BE"/>
          <w14:ligatures w14:val="none"/>
        </w:rPr>
        <w:t xml:space="preserve"> </w:t>
      </w:r>
      <w:r w:rsidR="007F0965">
        <w:rPr>
          <w:rFonts w:ascii="Times New Roman" w:eastAsia="Times New Roman" w:hAnsi="Times New Roman" w:cs="Times New Roman"/>
          <w:kern w:val="0"/>
          <w:lang w:eastAsia="fr-BE"/>
          <w14:ligatures w14:val="none"/>
        </w:rPr>
        <w:t>Nous sommes conscients d’agir dans un secteur sensible, et n</w:t>
      </w:r>
      <w:r w:rsidRPr="007875D3">
        <w:rPr>
          <w:rFonts w:ascii="Times New Roman" w:eastAsia="Times New Roman" w:hAnsi="Times New Roman" w:cs="Times New Roman"/>
          <w:kern w:val="0"/>
          <w:lang w:eastAsia="fr-BE"/>
          <w14:ligatures w14:val="none"/>
        </w:rPr>
        <w:t xml:space="preserve">ous protégeons la confidentialité des informations de nos clients, partenaires et </w:t>
      </w:r>
      <w:r w:rsidRPr="007875D3">
        <w:rPr>
          <w:rFonts w:ascii="Times New Roman" w:eastAsia="Times New Roman" w:hAnsi="Times New Roman" w:cs="Times New Roman"/>
          <w:kern w:val="0"/>
          <w:lang w:eastAsia="fr-BE"/>
          <w14:ligatures w14:val="none"/>
        </w:rPr>
        <w:lastRenderedPageBreak/>
        <w:t>employés. Toute information sensible est traitée avec le plus grand soin et en conformité avec les lois sur la protection des données.</w:t>
      </w:r>
    </w:p>
    <w:p w14:paraId="46DA1E87" w14:textId="554A8E79"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3.2 Sécurité des Données</w:t>
      </w:r>
      <w:r w:rsidRPr="007875D3">
        <w:rPr>
          <w:rFonts w:ascii="Times New Roman" w:eastAsia="Times New Roman" w:hAnsi="Times New Roman" w:cs="Times New Roman"/>
          <w:kern w:val="0"/>
          <w:lang w:eastAsia="fr-BE"/>
          <w14:ligatures w14:val="none"/>
        </w:rPr>
        <w:t xml:space="preserve"> Nous mettons en place des mesures robustes pour assurer la sécurité des données. </w:t>
      </w:r>
      <w:r w:rsidR="004A2BDE">
        <w:rPr>
          <w:rFonts w:ascii="Times New Roman" w:eastAsia="Times New Roman" w:hAnsi="Times New Roman" w:cs="Times New Roman"/>
          <w:kern w:val="0"/>
          <w:lang w:eastAsia="fr-BE"/>
          <w14:ligatures w14:val="none"/>
        </w:rPr>
        <w:t>Nos employés signent tous notre charte d’utilisation de</w:t>
      </w:r>
      <w:r w:rsidR="00BB34F9">
        <w:rPr>
          <w:rFonts w:ascii="Times New Roman" w:eastAsia="Times New Roman" w:hAnsi="Times New Roman" w:cs="Times New Roman"/>
          <w:kern w:val="0"/>
          <w:lang w:eastAsia="fr-BE"/>
          <w14:ligatures w14:val="none"/>
        </w:rPr>
        <w:t xml:space="preserve">s outils informatiques. </w:t>
      </w:r>
      <w:r w:rsidRPr="007875D3">
        <w:rPr>
          <w:rFonts w:ascii="Times New Roman" w:eastAsia="Times New Roman" w:hAnsi="Times New Roman" w:cs="Times New Roman"/>
          <w:kern w:val="0"/>
          <w:lang w:eastAsia="fr-BE"/>
          <w14:ligatures w14:val="none"/>
        </w:rPr>
        <w:t>Nous nous engageons à prévenir toute violation de données et à réagir rapidement et efficacement en cas de problème.</w:t>
      </w:r>
    </w:p>
    <w:p w14:paraId="38D2068E" w14:textId="77777777" w:rsidR="007875D3" w:rsidRPr="007875D3" w:rsidRDefault="007875D3" w:rsidP="00B26246">
      <w:pPr>
        <w:pStyle w:val="Titre2"/>
        <w:rPr>
          <w:rFonts w:eastAsia="Times New Roman"/>
          <w:lang w:eastAsia="fr-BE"/>
        </w:rPr>
      </w:pPr>
      <w:r w:rsidRPr="007875D3">
        <w:rPr>
          <w:rFonts w:eastAsia="Times New Roman"/>
          <w:lang w:eastAsia="fr-BE"/>
        </w:rPr>
        <w:t>4. Conflits d’Intérêts</w:t>
      </w:r>
    </w:p>
    <w:p w14:paraId="6C5235A6" w14:textId="261660FD"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4.1 Éviter les Conflits d’Intérêts</w:t>
      </w:r>
      <w:r w:rsidRPr="007875D3">
        <w:rPr>
          <w:rFonts w:ascii="Times New Roman" w:eastAsia="Times New Roman" w:hAnsi="Times New Roman" w:cs="Times New Roman"/>
          <w:kern w:val="0"/>
          <w:lang w:eastAsia="fr-BE"/>
          <w14:ligatures w14:val="none"/>
        </w:rPr>
        <w:t xml:space="preserve"> Nous agissons toujours dans l'intérêt de l'entreprise et évitons toute situation où des intérêts personnels pourraient entrer en conflit avec nos responsabilités professionnelles. Les employés doivent signaler tout conflit d'intérêts potentiel à leur supérieur hiérarchique.</w:t>
      </w:r>
      <w:r w:rsidR="00287AF7">
        <w:rPr>
          <w:rFonts w:ascii="Times New Roman" w:eastAsia="Times New Roman" w:hAnsi="Times New Roman" w:cs="Times New Roman"/>
          <w:kern w:val="0"/>
          <w:lang w:eastAsia="fr-BE"/>
          <w14:ligatures w14:val="none"/>
        </w:rPr>
        <w:t xml:space="preserve"> </w:t>
      </w:r>
    </w:p>
    <w:p w14:paraId="28E106C2" w14:textId="77777777"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4.2 Transparence et Communication</w:t>
      </w:r>
      <w:r w:rsidRPr="007875D3">
        <w:rPr>
          <w:rFonts w:ascii="Times New Roman" w:eastAsia="Times New Roman" w:hAnsi="Times New Roman" w:cs="Times New Roman"/>
          <w:kern w:val="0"/>
          <w:lang w:eastAsia="fr-BE"/>
          <w14:ligatures w14:val="none"/>
        </w:rPr>
        <w:t xml:space="preserve"> Nous encourageons la transparence et la communication ouverte pour résoudre toute situation de conflit d’intérêts. Les décisions doivent être prises en toute impartialité et dans l'intérêt de l'entreprise.</w:t>
      </w:r>
    </w:p>
    <w:p w14:paraId="5BCD1837" w14:textId="77777777" w:rsidR="007875D3" w:rsidRPr="007875D3" w:rsidRDefault="007875D3" w:rsidP="00B26246">
      <w:pPr>
        <w:pStyle w:val="Titre2"/>
        <w:rPr>
          <w:rFonts w:eastAsia="Times New Roman"/>
          <w:lang w:eastAsia="fr-BE"/>
        </w:rPr>
      </w:pPr>
      <w:r w:rsidRPr="007875D3">
        <w:rPr>
          <w:rFonts w:eastAsia="Times New Roman"/>
          <w:lang w:eastAsia="fr-BE"/>
        </w:rPr>
        <w:t>5. Pratiques Commerciales Loyales</w:t>
      </w:r>
    </w:p>
    <w:p w14:paraId="6626EAB7" w14:textId="77777777"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5.1 Concurrence Loyale</w:t>
      </w:r>
      <w:r w:rsidRPr="007875D3">
        <w:rPr>
          <w:rFonts w:ascii="Times New Roman" w:eastAsia="Times New Roman" w:hAnsi="Times New Roman" w:cs="Times New Roman"/>
          <w:kern w:val="0"/>
          <w:lang w:eastAsia="fr-BE"/>
          <w14:ligatures w14:val="none"/>
        </w:rPr>
        <w:t xml:space="preserve"> Nous nous engageons à promouvoir une concurrence loyale et honnête. Nous respectons les règles de concurrence et ne participons à aucune activité restrictive de concurrence.</w:t>
      </w:r>
    </w:p>
    <w:p w14:paraId="7E076E88" w14:textId="1CCFB1C3" w:rsidR="007875D3" w:rsidRPr="008F229F" w:rsidRDefault="007875D3" w:rsidP="007875D3">
      <w:pPr>
        <w:spacing w:before="100" w:beforeAutospacing="1" w:after="100" w:afterAutospacing="1" w:line="240" w:lineRule="auto"/>
        <w:rPr>
          <w:rFonts w:ascii="Times New Roman" w:eastAsia="Times New Roman" w:hAnsi="Times New Roman" w:cs="Times New Roman"/>
          <w:kern w:val="0"/>
          <w:lang w:val="fr-FR" w:eastAsia="fr-BE"/>
          <w14:ligatures w14:val="none"/>
        </w:rPr>
      </w:pPr>
      <w:r w:rsidRPr="007875D3">
        <w:rPr>
          <w:rFonts w:ascii="Times New Roman" w:eastAsia="Times New Roman" w:hAnsi="Times New Roman" w:cs="Times New Roman"/>
          <w:b/>
          <w:bCs/>
          <w:kern w:val="0"/>
          <w:lang w:eastAsia="fr-BE"/>
          <w14:ligatures w14:val="none"/>
        </w:rPr>
        <w:t>5.2 Relations avec les Partenaires</w:t>
      </w:r>
      <w:r w:rsidRPr="007875D3">
        <w:rPr>
          <w:rFonts w:ascii="Times New Roman" w:eastAsia="Times New Roman" w:hAnsi="Times New Roman" w:cs="Times New Roman"/>
          <w:kern w:val="0"/>
          <w:lang w:eastAsia="fr-BE"/>
          <w14:ligatures w14:val="none"/>
        </w:rPr>
        <w:t xml:space="preserve"> </w:t>
      </w:r>
      <w:r w:rsidR="00590CFE">
        <w:rPr>
          <w:rFonts w:ascii="Times New Roman" w:eastAsia="Times New Roman" w:hAnsi="Times New Roman" w:cs="Times New Roman"/>
          <w:kern w:val="0"/>
          <w:lang w:val="fr-FR" w:eastAsia="fr-BE"/>
          <w14:ligatures w14:val="none"/>
        </w:rPr>
        <w:t>Servi</w:t>
      </w:r>
      <w:r w:rsidR="004A2D56">
        <w:rPr>
          <w:rFonts w:ascii="Times New Roman" w:eastAsia="Times New Roman" w:hAnsi="Times New Roman" w:cs="Times New Roman"/>
          <w:kern w:val="0"/>
          <w:lang w:val="fr-FR" w:eastAsia="fr-BE"/>
          <w14:ligatures w14:val="none"/>
        </w:rPr>
        <w:t>pay Group</w:t>
      </w:r>
      <w:bookmarkStart w:id="0" w:name="_GoBack"/>
      <w:bookmarkEnd w:id="0"/>
      <w:r w:rsidR="00590CFE" w:rsidRPr="00590CFE">
        <w:rPr>
          <w:rFonts w:ascii="Times New Roman" w:eastAsia="Times New Roman" w:hAnsi="Times New Roman" w:cs="Times New Roman"/>
          <w:kern w:val="0"/>
          <w:lang w:val="fr-FR" w:eastAsia="fr-BE"/>
          <w14:ligatures w14:val="none"/>
        </w:rPr>
        <w:t xml:space="preserve"> entretient avec toutes ses parties prenantes et, en particulier, avec ses clients, ses fournisseurs et autres partenaires commerciaux, des relations placées sous le signe de l’honnêteté et de l’équité, en accord avec ses principes éthiques </w:t>
      </w:r>
      <w:r w:rsidR="00590CFE">
        <w:rPr>
          <w:rFonts w:ascii="Times New Roman" w:eastAsia="Times New Roman" w:hAnsi="Times New Roman" w:cs="Times New Roman"/>
          <w:kern w:val="0"/>
          <w:lang w:val="fr-FR" w:eastAsia="fr-BE"/>
          <w14:ligatures w14:val="none"/>
        </w:rPr>
        <w:t xml:space="preserve">repris dans cette charte. </w:t>
      </w:r>
      <w:r w:rsidR="008F229F" w:rsidRPr="008F229F">
        <w:rPr>
          <w:rFonts w:ascii="Times New Roman" w:eastAsia="Times New Roman" w:hAnsi="Times New Roman" w:cs="Times New Roman"/>
          <w:kern w:val="0"/>
          <w:lang w:val="fr-FR" w:eastAsia="fr-BE"/>
          <w14:ligatures w14:val="none"/>
        </w:rPr>
        <w:t>En conséquence, le Groupe s’oblige à honorer ses engagements contractuels et à respecter tant la lettre que l’esprit de ses accords commerciaux.</w:t>
      </w:r>
      <w:r w:rsidR="008F229F">
        <w:rPr>
          <w:rFonts w:ascii="Times New Roman" w:eastAsia="Times New Roman" w:hAnsi="Times New Roman" w:cs="Times New Roman"/>
          <w:kern w:val="0"/>
          <w:lang w:val="fr-FR" w:eastAsia="fr-BE"/>
          <w14:ligatures w14:val="none"/>
        </w:rPr>
        <w:t xml:space="preserve"> </w:t>
      </w:r>
      <w:r w:rsidR="008F229F" w:rsidRPr="008F229F">
        <w:rPr>
          <w:rFonts w:ascii="Times New Roman" w:eastAsia="Times New Roman" w:hAnsi="Times New Roman" w:cs="Times New Roman"/>
          <w:kern w:val="0"/>
          <w:lang w:val="fr-FR" w:eastAsia="fr-BE"/>
          <w14:ligatures w14:val="none"/>
        </w:rPr>
        <w:t>Le groupe s’emploie à sélectionner ses fournisseurs et prestataires sur la base de critères de qualité, de performance, de coût et d’adéquation à ses besoins. Le Groupe attend de ses partenaires un engagement équivalant en termes de respect des droits de l’homme, de loyauté des pratiques de vente et de marketing, de protection des informations confidentielles et de la propriété intellectuelle, de lutte contre la corruption et plus largement, d’éthique des affaires.</w:t>
      </w:r>
    </w:p>
    <w:p w14:paraId="7E284180" w14:textId="4242C35F" w:rsidR="007875D3" w:rsidRPr="007875D3" w:rsidRDefault="007875D3" w:rsidP="00B26246">
      <w:pPr>
        <w:pStyle w:val="Titre2"/>
        <w:rPr>
          <w:rFonts w:eastAsia="Times New Roman"/>
          <w:lang w:eastAsia="fr-BE"/>
        </w:rPr>
      </w:pPr>
      <w:r w:rsidRPr="007875D3">
        <w:rPr>
          <w:rFonts w:eastAsia="Times New Roman"/>
          <w:lang w:eastAsia="fr-BE"/>
        </w:rPr>
        <w:t>6. Responsabilité Sociale et Environnementale</w:t>
      </w:r>
    </w:p>
    <w:p w14:paraId="6965D37E" w14:textId="77777777"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6.1 Impact Environnemental</w:t>
      </w:r>
      <w:r w:rsidRPr="007875D3">
        <w:rPr>
          <w:rFonts w:ascii="Times New Roman" w:eastAsia="Times New Roman" w:hAnsi="Times New Roman" w:cs="Times New Roman"/>
          <w:kern w:val="0"/>
          <w:lang w:eastAsia="fr-BE"/>
          <w14:ligatures w14:val="none"/>
        </w:rPr>
        <w:t xml:space="preserve"> Nous nous engageons à minimiser notre impact environnemental. Nous adoptons des pratiques durables et responsables dans nos opérations, favorisant l'efficacité énergétique, le recyclage, et la réduction des déchets.</w:t>
      </w:r>
    </w:p>
    <w:p w14:paraId="026F7CB1" w14:textId="77777777"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6.2 Engagement Social</w:t>
      </w:r>
      <w:r w:rsidRPr="007875D3">
        <w:rPr>
          <w:rFonts w:ascii="Times New Roman" w:eastAsia="Times New Roman" w:hAnsi="Times New Roman" w:cs="Times New Roman"/>
          <w:kern w:val="0"/>
          <w:lang w:eastAsia="fr-BE"/>
          <w14:ligatures w14:val="none"/>
        </w:rPr>
        <w:t xml:space="preserve"> Nous contribuons au développement social et économique des communautés dans lesquelles nous opérons. Nous soutenons des initiatives locales et participons activement à des projets de responsabilité sociale.</w:t>
      </w:r>
    </w:p>
    <w:p w14:paraId="0A0F45B5" w14:textId="77777777" w:rsidR="007875D3" w:rsidRPr="007875D3" w:rsidRDefault="007875D3" w:rsidP="00B26246">
      <w:pPr>
        <w:pStyle w:val="Titre2"/>
        <w:rPr>
          <w:rFonts w:eastAsia="Times New Roman"/>
          <w:lang w:eastAsia="fr-BE"/>
        </w:rPr>
      </w:pPr>
      <w:r w:rsidRPr="007875D3">
        <w:rPr>
          <w:rFonts w:eastAsia="Times New Roman"/>
          <w:lang w:eastAsia="fr-BE"/>
        </w:rPr>
        <w:lastRenderedPageBreak/>
        <w:t>7. Déontologie Professionnelle</w:t>
      </w:r>
    </w:p>
    <w:p w14:paraId="06F1D51A" w14:textId="77777777"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7.1 Excellence et Qualité</w:t>
      </w:r>
      <w:r w:rsidRPr="007875D3">
        <w:rPr>
          <w:rFonts w:ascii="Times New Roman" w:eastAsia="Times New Roman" w:hAnsi="Times New Roman" w:cs="Times New Roman"/>
          <w:kern w:val="0"/>
          <w:lang w:eastAsia="fr-BE"/>
          <w14:ligatures w14:val="none"/>
        </w:rPr>
        <w:t xml:space="preserve"> Nous nous engageons à fournir des produits et services de la plus haute qualité. Nous recherchons constamment l'excellence et l'amélioration continue dans toutes nos activités.</w:t>
      </w:r>
    </w:p>
    <w:p w14:paraId="0688EE3A" w14:textId="77777777"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7.2 Innovation et Créativité</w:t>
      </w:r>
      <w:r w:rsidRPr="007875D3">
        <w:rPr>
          <w:rFonts w:ascii="Times New Roman" w:eastAsia="Times New Roman" w:hAnsi="Times New Roman" w:cs="Times New Roman"/>
          <w:kern w:val="0"/>
          <w:lang w:eastAsia="fr-BE"/>
          <w14:ligatures w14:val="none"/>
        </w:rPr>
        <w:t xml:space="preserve"> Nous encourageons l'innovation et la créativité pour répondre aux besoins changeants de nos clients et du marché. Nous investissons dans la recherche et le développement pour rester à la pointe de la technologie.</w:t>
      </w:r>
    </w:p>
    <w:p w14:paraId="4E27DC99" w14:textId="77777777" w:rsidR="007875D3" w:rsidRPr="007875D3" w:rsidRDefault="007875D3" w:rsidP="00B26246">
      <w:pPr>
        <w:pStyle w:val="Titre2"/>
        <w:rPr>
          <w:rFonts w:eastAsia="Times New Roman"/>
          <w:lang w:eastAsia="fr-BE"/>
        </w:rPr>
      </w:pPr>
      <w:r w:rsidRPr="007875D3">
        <w:rPr>
          <w:rFonts w:eastAsia="Times New Roman"/>
          <w:lang w:eastAsia="fr-BE"/>
        </w:rPr>
        <w:t>8. Mise en Œuvre et Conformité</w:t>
      </w:r>
    </w:p>
    <w:p w14:paraId="6A46AEFD" w14:textId="553B7453"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8.1 Sensibilisation</w:t>
      </w:r>
      <w:r w:rsidRPr="007875D3">
        <w:rPr>
          <w:rFonts w:ascii="Times New Roman" w:eastAsia="Times New Roman" w:hAnsi="Times New Roman" w:cs="Times New Roman"/>
          <w:kern w:val="0"/>
          <w:lang w:eastAsia="fr-BE"/>
          <w14:ligatures w14:val="none"/>
        </w:rPr>
        <w:t xml:space="preserve"> Nous </w:t>
      </w:r>
      <w:r>
        <w:rPr>
          <w:rFonts w:ascii="Times New Roman" w:eastAsia="Times New Roman" w:hAnsi="Times New Roman" w:cs="Times New Roman"/>
          <w:kern w:val="0"/>
          <w:lang w:eastAsia="fr-BE"/>
          <w14:ligatures w14:val="none"/>
        </w:rPr>
        <w:t xml:space="preserve">sensibilisons </w:t>
      </w:r>
      <w:r w:rsidRPr="007875D3">
        <w:rPr>
          <w:rFonts w:ascii="Times New Roman" w:eastAsia="Times New Roman" w:hAnsi="Times New Roman" w:cs="Times New Roman"/>
          <w:kern w:val="0"/>
          <w:lang w:eastAsia="fr-BE"/>
          <w14:ligatures w14:val="none"/>
        </w:rPr>
        <w:t>régulière</w:t>
      </w:r>
      <w:r>
        <w:rPr>
          <w:rFonts w:ascii="Times New Roman" w:eastAsia="Times New Roman" w:hAnsi="Times New Roman" w:cs="Times New Roman"/>
          <w:kern w:val="0"/>
          <w:lang w:eastAsia="fr-BE"/>
          <w14:ligatures w14:val="none"/>
        </w:rPr>
        <w:t>ment tous n</w:t>
      </w:r>
      <w:r w:rsidRPr="007875D3">
        <w:rPr>
          <w:rFonts w:ascii="Times New Roman" w:eastAsia="Times New Roman" w:hAnsi="Times New Roman" w:cs="Times New Roman"/>
          <w:kern w:val="0"/>
          <w:lang w:eastAsia="fr-BE"/>
          <w14:ligatures w14:val="none"/>
        </w:rPr>
        <w:t>os employés aux principes éthiques et aux politiques de l'entreprise. Tous les employés doivent comprendre et adhérer à cette charte éthique.</w:t>
      </w:r>
    </w:p>
    <w:p w14:paraId="34B41387" w14:textId="77777777"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8.2 Signalement des Violations</w:t>
      </w:r>
      <w:r w:rsidRPr="007875D3">
        <w:rPr>
          <w:rFonts w:ascii="Times New Roman" w:eastAsia="Times New Roman" w:hAnsi="Times New Roman" w:cs="Times New Roman"/>
          <w:kern w:val="0"/>
          <w:lang w:eastAsia="fr-BE"/>
          <w14:ligatures w14:val="none"/>
        </w:rPr>
        <w:t xml:space="preserve"> Nous encourageons les employés à signaler toute violation de cette charte éthique. Les canaux de communication confidentiels sont disponibles pour signaler les préoccupations sans crainte de représailles.</w:t>
      </w:r>
    </w:p>
    <w:p w14:paraId="7B5DDFEE" w14:textId="77777777"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b/>
          <w:bCs/>
          <w:kern w:val="0"/>
          <w:lang w:eastAsia="fr-BE"/>
          <w14:ligatures w14:val="none"/>
        </w:rPr>
        <w:t>8.3 Mesures Disciplinaires</w:t>
      </w:r>
      <w:r w:rsidRPr="007875D3">
        <w:rPr>
          <w:rFonts w:ascii="Times New Roman" w:eastAsia="Times New Roman" w:hAnsi="Times New Roman" w:cs="Times New Roman"/>
          <w:kern w:val="0"/>
          <w:lang w:eastAsia="fr-BE"/>
          <w14:ligatures w14:val="none"/>
        </w:rPr>
        <w:t xml:space="preserve"> Toute violation de cette charte éthique sera prise au sérieux et fera l'objet de mesures disciplinaires appropriées, pouvant aller jusqu'à la cessation de l'emploi.</w:t>
      </w:r>
    </w:p>
    <w:p w14:paraId="5B64AF03" w14:textId="77777777" w:rsidR="007875D3" w:rsidRPr="007875D3" w:rsidRDefault="007875D3" w:rsidP="00B26246">
      <w:pPr>
        <w:pStyle w:val="Titre2"/>
        <w:rPr>
          <w:rFonts w:eastAsia="Times New Roman"/>
          <w:lang w:eastAsia="fr-BE"/>
        </w:rPr>
      </w:pPr>
      <w:r w:rsidRPr="007875D3">
        <w:rPr>
          <w:rFonts w:eastAsia="Times New Roman"/>
          <w:lang w:eastAsia="fr-BE"/>
        </w:rPr>
        <w:t>Conclusion</w:t>
      </w:r>
    </w:p>
    <w:p w14:paraId="409AE22D" w14:textId="35BE9AD9" w:rsidR="007875D3" w:rsidRPr="007875D3" w:rsidRDefault="007875D3" w:rsidP="007875D3">
      <w:pPr>
        <w:spacing w:before="100" w:beforeAutospacing="1" w:after="100" w:afterAutospacing="1" w:line="240" w:lineRule="auto"/>
        <w:rPr>
          <w:rFonts w:ascii="Times New Roman" w:eastAsia="Times New Roman" w:hAnsi="Times New Roman" w:cs="Times New Roman"/>
          <w:kern w:val="0"/>
          <w:lang w:eastAsia="fr-BE"/>
          <w14:ligatures w14:val="none"/>
        </w:rPr>
      </w:pPr>
      <w:r w:rsidRPr="007875D3">
        <w:rPr>
          <w:rFonts w:ascii="Times New Roman" w:eastAsia="Times New Roman" w:hAnsi="Times New Roman" w:cs="Times New Roman"/>
          <w:kern w:val="0"/>
          <w:lang w:eastAsia="fr-BE"/>
          <w14:ligatures w14:val="none"/>
        </w:rPr>
        <w:t>Cette charte éthique est essentielle à notre identité et à notre succès continu. En adhérant à ces principes, nous nous assurons de maintenir la confiance de nos clients, partenaires, et employés, tout en contribuant positivement à la société. Nous nous engageons à revoir et à mettre à jour cette charte régulièrement pour refléter l'évolution de nos valeurs et de nos objectifs.</w:t>
      </w:r>
    </w:p>
    <w:p w14:paraId="10E3BB42" w14:textId="50078587" w:rsidR="007875D3" w:rsidRPr="007875D3" w:rsidRDefault="007875D3" w:rsidP="007875D3">
      <w:pPr>
        <w:spacing w:after="0" w:line="240" w:lineRule="auto"/>
        <w:rPr>
          <w:rFonts w:ascii="Times New Roman" w:eastAsia="Times New Roman" w:hAnsi="Times New Roman" w:cs="Times New Roman"/>
          <w:kern w:val="0"/>
          <w:lang w:eastAsia="fr-BE"/>
          <w14:ligatures w14:val="none"/>
        </w:rPr>
      </w:pPr>
    </w:p>
    <w:sectPr w:rsidR="007875D3" w:rsidRPr="007875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3BBC1" w14:textId="77777777" w:rsidR="00C9185D" w:rsidRDefault="00C9185D" w:rsidP="00063EB7">
      <w:pPr>
        <w:spacing w:after="0" w:line="240" w:lineRule="auto"/>
      </w:pPr>
      <w:r>
        <w:separator/>
      </w:r>
    </w:p>
  </w:endnote>
  <w:endnote w:type="continuationSeparator" w:id="0">
    <w:p w14:paraId="27130CB9" w14:textId="77777777" w:rsidR="00C9185D" w:rsidRDefault="00C9185D" w:rsidP="0006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36D3" w14:textId="77777777" w:rsidR="002E08BC" w:rsidRDefault="002E08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33E62" w14:textId="77777777" w:rsidR="002E08BC" w:rsidRDefault="002E08B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F938" w14:textId="77777777" w:rsidR="002E08BC" w:rsidRDefault="002E08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693EB" w14:textId="77777777" w:rsidR="00C9185D" w:rsidRDefault="00C9185D" w:rsidP="00063EB7">
      <w:pPr>
        <w:spacing w:after="0" w:line="240" w:lineRule="auto"/>
      </w:pPr>
      <w:r>
        <w:separator/>
      </w:r>
    </w:p>
  </w:footnote>
  <w:footnote w:type="continuationSeparator" w:id="0">
    <w:p w14:paraId="7DF61CC2" w14:textId="77777777" w:rsidR="00C9185D" w:rsidRDefault="00C9185D" w:rsidP="00063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BC42" w14:textId="77777777" w:rsidR="002E08BC" w:rsidRDefault="002E08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6F19" w14:textId="3468D441" w:rsidR="00063EB7" w:rsidRDefault="002E08BC">
    <w:pPr>
      <w:pStyle w:val="En-tte"/>
    </w:pPr>
    <w:r>
      <w:rPr>
        <w:rFonts w:ascii="Times New Roman" w:eastAsia="Times New Roman" w:hAnsi="Times New Roman" w:cs="Times New Roman"/>
        <w:noProof/>
        <w:kern w:val="0"/>
        <w:lang w:eastAsia="fr-BE"/>
      </w:rPr>
      <w:drawing>
        <wp:anchor distT="0" distB="0" distL="114300" distR="114300" simplePos="0" relativeHeight="251660288" behindDoc="1" locked="0" layoutInCell="1" allowOverlap="1" wp14:anchorId="1C76E47F" wp14:editId="36736E5E">
          <wp:simplePos x="0" y="0"/>
          <wp:positionH relativeFrom="column">
            <wp:posOffset>4686300</wp:posOffset>
          </wp:positionH>
          <wp:positionV relativeFrom="paragraph">
            <wp:posOffset>-204470</wp:posOffset>
          </wp:positionV>
          <wp:extent cx="1303785" cy="415636"/>
          <wp:effectExtent l="0" t="0" r="0" b="3810"/>
          <wp:wrapNone/>
          <wp:docPr id="252229402"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29402" name="Image 3" descr="Une image contenant texte, Police, Graphiqu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785" cy="415636"/>
                  </a:xfrm>
                  <a:prstGeom prst="rect">
                    <a:avLst/>
                  </a:prstGeom>
                </pic:spPr>
              </pic:pic>
            </a:graphicData>
          </a:graphic>
          <wp14:sizeRelH relativeFrom="margin">
            <wp14:pctWidth>0</wp14:pctWidth>
          </wp14:sizeRelH>
          <wp14:sizeRelV relativeFrom="margin">
            <wp14:pctHeight>0</wp14:pctHeight>
          </wp14:sizeRelV>
        </wp:anchor>
      </w:drawing>
    </w:r>
    <w:r w:rsidR="00063EB7">
      <w:rPr>
        <w:rFonts w:ascii="Times New Roman" w:eastAsia="Times New Roman" w:hAnsi="Times New Roman" w:cs="Times New Roman"/>
        <w:noProof/>
        <w:kern w:val="0"/>
        <w:lang w:eastAsia="fr-BE"/>
      </w:rPr>
      <w:drawing>
        <wp:anchor distT="0" distB="0" distL="114300" distR="114300" simplePos="0" relativeHeight="251661312" behindDoc="1" locked="0" layoutInCell="1" allowOverlap="1" wp14:anchorId="6798C604" wp14:editId="38C377AB">
          <wp:simplePos x="0" y="0"/>
          <wp:positionH relativeFrom="margin">
            <wp:align>left</wp:align>
          </wp:positionH>
          <wp:positionV relativeFrom="paragraph">
            <wp:posOffset>-175260</wp:posOffset>
          </wp:positionV>
          <wp:extent cx="1192530" cy="473075"/>
          <wp:effectExtent l="0" t="0" r="7620" b="3175"/>
          <wp:wrapNone/>
          <wp:docPr id="1823796658"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96658" name="Image 2" descr="Une image contenant texte, Police, Graphique, logo&#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2530" cy="473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9C7C8" w14:textId="77777777" w:rsidR="002E08BC" w:rsidRDefault="002E08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D3"/>
    <w:rsid w:val="00057624"/>
    <w:rsid w:val="00063EB7"/>
    <w:rsid w:val="00097368"/>
    <w:rsid w:val="000B2045"/>
    <w:rsid w:val="00172616"/>
    <w:rsid w:val="00174FE5"/>
    <w:rsid w:val="001E5BC8"/>
    <w:rsid w:val="00287AF7"/>
    <w:rsid w:val="00294A26"/>
    <w:rsid w:val="002E08BC"/>
    <w:rsid w:val="00370CE4"/>
    <w:rsid w:val="003C7A9F"/>
    <w:rsid w:val="00432994"/>
    <w:rsid w:val="0048549B"/>
    <w:rsid w:val="004971B8"/>
    <w:rsid w:val="004A2BDE"/>
    <w:rsid w:val="004A2D56"/>
    <w:rsid w:val="00590CFE"/>
    <w:rsid w:val="00592CE9"/>
    <w:rsid w:val="006A5B82"/>
    <w:rsid w:val="006D7F4B"/>
    <w:rsid w:val="007875D3"/>
    <w:rsid w:val="007F0965"/>
    <w:rsid w:val="008C3955"/>
    <w:rsid w:val="008F229F"/>
    <w:rsid w:val="00B26246"/>
    <w:rsid w:val="00B8275F"/>
    <w:rsid w:val="00BB34F9"/>
    <w:rsid w:val="00C9185D"/>
    <w:rsid w:val="00E12CD9"/>
    <w:rsid w:val="00ED6387"/>
    <w:rsid w:val="00FB06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5F0D"/>
  <w15:chartTrackingRefBased/>
  <w15:docId w15:val="{A7171D08-CBAB-4ACB-BD52-B8BCFEFB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7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87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875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7875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75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75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75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75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75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75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875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875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7875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75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75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75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75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75D3"/>
    <w:rPr>
      <w:rFonts w:eastAsiaTheme="majorEastAsia" w:cstheme="majorBidi"/>
      <w:color w:val="272727" w:themeColor="text1" w:themeTint="D8"/>
    </w:rPr>
  </w:style>
  <w:style w:type="paragraph" w:styleId="Titre">
    <w:name w:val="Title"/>
    <w:basedOn w:val="Normal"/>
    <w:next w:val="Normal"/>
    <w:link w:val="TitreCar"/>
    <w:uiPriority w:val="10"/>
    <w:qFormat/>
    <w:rsid w:val="00787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75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75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75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75D3"/>
    <w:pPr>
      <w:spacing w:before="160"/>
      <w:jc w:val="center"/>
    </w:pPr>
    <w:rPr>
      <w:i/>
      <w:iCs/>
      <w:color w:val="404040" w:themeColor="text1" w:themeTint="BF"/>
    </w:rPr>
  </w:style>
  <w:style w:type="character" w:customStyle="1" w:styleId="CitationCar">
    <w:name w:val="Citation Car"/>
    <w:basedOn w:val="Policepardfaut"/>
    <w:link w:val="Citation"/>
    <w:uiPriority w:val="29"/>
    <w:rsid w:val="007875D3"/>
    <w:rPr>
      <w:i/>
      <w:iCs/>
      <w:color w:val="404040" w:themeColor="text1" w:themeTint="BF"/>
    </w:rPr>
  </w:style>
  <w:style w:type="paragraph" w:styleId="Paragraphedeliste">
    <w:name w:val="List Paragraph"/>
    <w:basedOn w:val="Normal"/>
    <w:uiPriority w:val="34"/>
    <w:qFormat/>
    <w:rsid w:val="007875D3"/>
    <w:pPr>
      <w:ind w:left="720"/>
      <w:contextualSpacing/>
    </w:pPr>
  </w:style>
  <w:style w:type="character" w:styleId="Accentuationintense">
    <w:name w:val="Intense Emphasis"/>
    <w:basedOn w:val="Policepardfaut"/>
    <w:uiPriority w:val="21"/>
    <w:qFormat/>
    <w:rsid w:val="007875D3"/>
    <w:rPr>
      <w:i/>
      <w:iCs/>
      <w:color w:val="0F4761" w:themeColor="accent1" w:themeShade="BF"/>
    </w:rPr>
  </w:style>
  <w:style w:type="paragraph" w:styleId="Citationintense">
    <w:name w:val="Intense Quote"/>
    <w:basedOn w:val="Normal"/>
    <w:next w:val="Normal"/>
    <w:link w:val="CitationintenseCar"/>
    <w:uiPriority w:val="30"/>
    <w:qFormat/>
    <w:rsid w:val="00787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75D3"/>
    <w:rPr>
      <w:i/>
      <w:iCs/>
      <w:color w:val="0F4761" w:themeColor="accent1" w:themeShade="BF"/>
    </w:rPr>
  </w:style>
  <w:style w:type="character" w:styleId="Rfrenceintense">
    <w:name w:val="Intense Reference"/>
    <w:basedOn w:val="Policepardfaut"/>
    <w:uiPriority w:val="32"/>
    <w:qFormat/>
    <w:rsid w:val="007875D3"/>
    <w:rPr>
      <w:b/>
      <w:bCs/>
      <w:smallCaps/>
      <w:color w:val="0F4761" w:themeColor="accent1" w:themeShade="BF"/>
      <w:spacing w:val="5"/>
    </w:rPr>
  </w:style>
  <w:style w:type="paragraph" w:styleId="NormalWeb">
    <w:name w:val="Normal (Web)"/>
    <w:basedOn w:val="Normal"/>
    <w:uiPriority w:val="99"/>
    <w:semiHidden/>
    <w:unhideWhenUsed/>
    <w:rsid w:val="007875D3"/>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lev">
    <w:name w:val="Strong"/>
    <w:basedOn w:val="Policepardfaut"/>
    <w:uiPriority w:val="22"/>
    <w:qFormat/>
    <w:rsid w:val="007875D3"/>
    <w:rPr>
      <w:b/>
      <w:bCs/>
    </w:rPr>
  </w:style>
  <w:style w:type="character" w:styleId="Accentuation">
    <w:name w:val="Emphasis"/>
    <w:basedOn w:val="Policepardfaut"/>
    <w:uiPriority w:val="20"/>
    <w:qFormat/>
    <w:rsid w:val="007875D3"/>
    <w:rPr>
      <w:i/>
      <w:iCs/>
    </w:rPr>
  </w:style>
  <w:style w:type="paragraph" w:styleId="En-tte">
    <w:name w:val="header"/>
    <w:basedOn w:val="Normal"/>
    <w:link w:val="En-tteCar"/>
    <w:uiPriority w:val="99"/>
    <w:unhideWhenUsed/>
    <w:rsid w:val="00063EB7"/>
    <w:pPr>
      <w:tabs>
        <w:tab w:val="center" w:pos="4536"/>
        <w:tab w:val="right" w:pos="9072"/>
      </w:tabs>
      <w:spacing w:after="0" w:line="240" w:lineRule="auto"/>
    </w:pPr>
  </w:style>
  <w:style w:type="character" w:customStyle="1" w:styleId="En-tteCar">
    <w:name w:val="En-tête Car"/>
    <w:basedOn w:val="Policepardfaut"/>
    <w:link w:val="En-tte"/>
    <w:uiPriority w:val="99"/>
    <w:rsid w:val="00063EB7"/>
  </w:style>
  <w:style w:type="paragraph" w:styleId="Pieddepage">
    <w:name w:val="footer"/>
    <w:basedOn w:val="Normal"/>
    <w:link w:val="PieddepageCar"/>
    <w:uiPriority w:val="99"/>
    <w:unhideWhenUsed/>
    <w:rsid w:val="00063E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756">
      <w:bodyDiv w:val="1"/>
      <w:marLeft w:val="0"/>
      <w:marRight w:val="0"/>
      <w:marTop w:val="0"/>
      <w:marBottom w:val="0"/>
      <w:divBdr>
        <w:top w:val="none" w:sz="0" w:space="0" w:color="auto"/>
        <w:left w:val="none" w:sz="0" w:space="0" w:color="auto"/>
        <w:bottom w:val="none" w:sz="0" w:space="0" w:color="auto"/>
        <w:right w:val="none" w:sz="0" w:space="0" w:color="auto"/>
      </w:divBdr>
      <w:divsChild>
        <w:div w:id="1559852584">
          <w:marLeft w:val="0"/>
          <w:marRight w:val="0"/>
          <w:marTop w:val="0"/>
          <w:marBottom w:val="0"/>
          <w:divBdr>
            <w:top w:val="none" w:sz="0" w:space="0" w:color="auto"/>
            <w:left w:val="none" w:sz="0" w:space="0" w:color="auto"/>
            <w:bottom w:val="none" w:sz="0" w:space="0" w:color="auto"/>
            <w:right w:val="none" w:sz="0" w:space="0" w:color="auto"/>
          </w:divBdr>
          <w:divsChild>
            <w:div w:id="838081463">
              <w:marLeft w:val="0"/>
              <w:marRight w:val="0"/>
              <w:marTop w:val="0"/>
              <w:marBottom w:val="0"/>
              <w:divBdr>
                <w:top w:val="none" w:sz="0" w:space="0" w:color="auto"/>
                <w:left w:val="none" w:sz="0" w:space="0" w:color="auto"/>
                <w:bottom w:val="none" w:sz="0" w:space="0" w:color="auto"/>
                <w:right w:val="none" w:sz="0" w:space="0" w:color="auto"/>
              </w:divBdr>
              <w:divsChild>
                <w:div w:id="371616927">
                  <w:marLeft w:val="0"/>
                  <w:marRight w:val="0"/>
                  <w:marTop w:val="0"/>
                  <w:marBottom w:val="0"/>
                  <w:divBdr>
                    <w:top w:val="none" w:sz="0" w:space="0" w:color="auto"/>
                    <w:left w:val="none" w:sz="0" w:space="0" w:color="auto"/>
                    <w:bottom w:val="none" w:sz="0" w:space="0" w:color="auto"/>
                    <w:right w:val="none" w:sz="0" w:space="0" w:color="auto"/>
                  </w:divBdr>
                  <w:divsChild>
                    <w:div w:id="1155604269">
                      <w:marLeft w:val="0"/>
                      <w:marRight w:val="0"/>
                      <w:marTop w:val="0"/>
                      <w:marBottom w:val="0"/>
                      <w:divBdr>
                        <w:top w:val="none" w:sz="0" w:space="0" w:color="auto"/>
                        <w:left w:val="none" w:sz="0" w:space="0" w:color="auto"/>
                        <w:bottom w:val="none" w:sz="0" w:space="0" w:color="auto"/>
                        <w:right w:val="none" w:sz="0" w:space="0" w:color="auto"/>
                      </w:divBdr>
                      <w:divsChild>
                        <w:div w:id="318964925">
                          <w:marLeft w:val="0"/>
                          <w:marRight w:val="0"/>
                          <w:marTop w:val="0"/>
                          <w:marBottom w:val="0"/>
                          <w:divBdr>
                            <w:top w:val="none" w:sz="0" w:space="0" w:color="auto"/>
                            <w:left w:val="none" w:sz="0" w:space="0" w:color="auto"/>
                            <w:bottom w:val="none" w:sz="0" w:space="0" w:color="auto"/>
                            <w:right w:val="none" w:sz="0" w:space="0" w:color="auto"/>
                          </w:divBdr>
                          <w:divsChild>
                            <w:div w:id="20750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1024</Words>
  <Characters>5838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Renaux</dc:creator>
  <cp:keywords/>
  <dc:description/>
  <cp:lastModifiedBy>François FR. Renaux</cp:lastModifiedBy>
  <cp:revision>27</cp:revision>
  <dcterms:created xsi:type="dcterms:W3CDTF">2024-07-01T11:45:00Z</dcterms:created>
  <dcterms:modified xsi:type="dcterms:W3CDTF">2025-01-22T09:17:00Z</dcterms:modified>
</cp:coreProperties>
</file>